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5D" w:rsidRDefault="00FA3A48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14C5D" w:rsidRDefault="00FA3A48">
      <w:pPr>
        <w:widowControl/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中国青年志愿者</w:t>
      </w:r>
      <w:bookmarkStart w:id="0" w:name="_GoBack"/>
      <w:bookmarkEnd w:id="0"/>
      <w:r>
        <w:rPr>
          <w:rFonts w:eastAsia="方正小标宋简体"/>
          <w:sz w:val="40"/>
          <w:szCs w:val="40"/>
        </w:rPr>
        <w:t>研究生支教团</w:t>
      </w:r>
    </w:p>
    <w:p w:rsidR="00314C5D" w:rsidRDefault="00FA3A48">
      <w:pPr>
        <w:widowControl/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志愿者体检项目及标准</w:t>
      </w:r>
    </w:p>
    <w:p w:rsidR="00314C5D" w:rsidRDefault="00314C5D">
      <w:pPr>
        <w:widowControl/>
        <w:spacing w:line="520" w:lineRule="exact"/>
        <w:jc w:val="center"/>
        <w:rPr>
          <w:rFonts w:eastAsia="华文中宋"/>
          <w:sz w:val="36"/>
          <w:szCs w:val="36"/>
        </w:rPr>
      </w:pPr>
    </w:p>
    <w:p w:rsidR="00314C5D" w:rsidRDefault="00FA3A48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体检项目</w:t>
      </w:r>
    </w:p>
    <w:p w:rsidR="00314C5D" w:rsidRDefault="00FA3A48" w:rsidP="003C65D2">
      <w:pPr>
        <w:widowControl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一、内科检查（心、肺、肝、脾、神经系统等）</w:t>
      </w:r>
    </w:p>
    <w:p w:rsidR="00314C5D" w:rsidRDefault="00FA3A48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二、外科检查（皮肤、淋巴结、甲状腺、乳房、脊柱、四肢等）</w:t>
      </w:r>
    </w:p>
    <w:p w:rsidR="00314C5D" w:rsidRDefault="00FA3A48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三、眼科检查（视力、外眼）</w:t>
      </w:r>
    </w:p>
    <w:p w:rsidR="00314C5D" w:rsidRDefault="00FA3A48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四、耳鼻</w:t>
      </w:r>
      <w:proofErr w:type="gramStart"/>
      <w:r>
        <w:rPr>
          <w:rFonts w:ascii="Times New Roman" w:eastAsia="华文仿宋" w:hAnsi="Times New Roman" w:cs="Times New Roman"/>
          <w:kern w:val="0"/>
          <w:sz w:val="30"/>
          <w:szCs w:val="30"/>
        </w:rPr>
        <w:t>喉</w:t>
      </w:r>
      <w:proofErr w:type="gramEnd"/>
      <w:r>
        <w:rPr>
          <w:rFonts w:ascii="Times New Roman" w:eastAsia="华文仿宋" w:hAnsi="Times New Roman" w:cs="Times New Roman"/>
          <w:kern w:val="0"/>
          <w:sz w:val="30"/>
          <w:szCs w:val="30"/>
        </w:rPr>
        <w:t>检查（听力、耳疾、咽、喉、扁桃体）</w:t>
      </w:r>
    </w:p>
    <w:p w:rsidR="00314C5D" w:rsidRDefault="00FA3A48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五、胸部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X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光片</w:t>
      </w:r>
    </w:p>
    <w:p w:rsidR="00314C5D" w:rsidRDefault="00FA3A48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六、心电图检查</w:t>
      </w:r>
    </w:p>
    <w:p w:rsidR="00314C5D" w:rsidRDefault="00FA3A48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七、生化检查</w:t>
      </w:r>
    </w:p>
    <w:p w:rsidR="00314C5D" w:rsidRDefault="00FA3A48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八、血、尿常规检查</w:t>
      </w:r>
    </w:p>
    <w:p w:rsidR="00314C5D" w:rsidRDefault="00FA3A48">
      <w:pPr>
        <w:widowControl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九、既往病史询问</w:t>
      </w:r>
    </w:p>
    <w:p w:rsidR="00314C5D" w:rsidRDefault="00FA3A48">
      <w:pPr>
        <w:widowControl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十、肺通气功能检查（进藏志愿者）</w:t>
      </w:r>
    </w:p>
    <w:p w:rsidR="00314C5D" w:rsidRDefault="00FA3A48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十一、心理检测</w:t>
      </w:r>
    </w:p>
    <w:p w:rsidR="00314C5D" w:rsidRDefault="00314C5D">
      <w:pPr>
        <w:widowControl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</w:p>
    <w:p w:rsidR="00314C5D" w:rsidRDefault="00FA3A48">
      <w:pPr>
        <w:widowControl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体检医院应为三级乙等及以上医院或专门的体检机构，按照检验标准对志愿者进行体检。</w:t>
      </w:r>
    </w:p>
    <w:p w:rsidR="00314C5D" w:rsidRDefault="00314C5D">
      <w:pPr>
        <w:adjustRightInd w:val="0"/>
        <w:snapToGrid w:val="0"/>
        <w:spacing w:line="520" w:lineRule="exact"/>
        <w:jc w:val="left"/>
        <w:rPr>
          <w:rFonts w:eastAsia="仿宋_GB2312"/>
          <w:kern w:val="0"/>
          <w:sz w:val="30"/>
          <w:szCs w:val="30"/>
        </w:rPr>
      </w:pPr>
    </w:p>
    <w:p w:rsidR="00314C5D" w:rsidRDefault="00314C5D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</w:p>
    <w:p w:rsidR="00314C5D" w:rsidRDefault="00314C5D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</w:p>
    <w:p w:rsidR="00314C5D" w:rsidRDefault="00314C5D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</w:p>
    <w:p w:rsidR="00314C5D" w:rsidRDefault="00314C5D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</w:p>
    <w:p w:rsidR="00314C5D" w:rsidRDefault="00314C5D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</w:p>
    <w:p w:rsidR="00314C5D" w:rsidRDefault="00FA3A48">
      <w:pPr>
        <w:adjustRightInd w:val="0"/>
        <w:snapToGrid w:val="0"/>
        <w:spacing w:line="520" w:lineRule="exact"/>
        <w:jc w:val="center"/>
        <w:rPr>
          <w:rFonts w:eastAsia="黑体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lastRenderedPageBreak/>
        <w:t>体检标准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第一条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风湿性心脏病、心肌病、冠心病、先天性心脏病、克山病等器质性心脏病，不合格。先天性心脏病不需手术者或经手术治愈者，合格。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遇有下列情况之一的，排除心脏病理性改变，合格：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（一）心脏听诊有生理性杂音；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（二）每分钟少于</w:t>
      </w:r>
      <w:r>
        <w:rPr>
          <w:rFonts w:ascii="Times New Roman" w:eastAsia="华文仿宋" w:hAnsi="Times New Roman" w:cs="Times New Roman"/>
          <w:sz w:val="30"/>
          <w:szCs w:val="30"/>
        </w:rPr>
        <w:t>6</w:t>
      </w:r>
      <w:r>
        <w:rPr>
          <w:rFonts w:ascii="Times New Roman" w:eastAsia="华文仿宋" w:hAnsi="Times New Roman" w:cs="Times New Roman"/>
          <w:sz w:val="30"/>
          <w:szCs w:val="30"/>
        </w:rPr>
        <w:t>次的偶发期前收缩（有心肌炎史者从严掌握）；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（三）心率每分钟</w:t>
      </w:r>
      <w:r>
        <w:rPr>
          <w:rFonts w:ascii="Times New Roman" w:eastAsia="华文仿宋" w:hAnsi="Times New Roman" w:cs="Times New Roman"/>
          <w:sz w:val="30"/>
          <w:szCs w:val="30"/>
        </w:rPr>
        <w:t>50</w:t>
      </w:r>
      <w:r>
        <w:rPr>
          <w:rFonts w:ascii="Times New Roman" w:eastAsia="华文仿宋" w:hAnsi="Times New Roman" w:cs="Times New Roman"/>
          <w:sz w:val="30"/>
          <w:szCs w:val="30"/>
        </w:rPr>
        <w:t>－</w:t>
      </w:r>
      <w:r>
        <w:rPr>
          <w:rFonts w:ascii="Times New Roman" w:eastAsia="华文仿宋" w:hAnsi="Times New Roman" w:cs="Times New Roman"/>
          <w:sz w:val="30"/>
          <w:szCs w:val="30"/>
        </w:rPr>
        <w:t>60</w:t>
      </w:r>
      <w:r>
        <w:rPr>
          <w:rFonts w:ascii="Times New Roman" w:eastAsia="华文仿宋" w:hAnsi="Times New Roman" w:cs="Times New Roman"/>
          <w:sz w:val="30"/>
          <w:szCs w:val="30"/>
        </w:rPr>
        <w:t>次或</w:t>
      </w:r>
      <w:r>
        <w:rPr>
          <w:rFonts w:ascii="Times New Roman" w:eastAsia="华文仿宋" w:hAnsi="Times New Roman" w:cs="Times New Roman"/>
          <w:sz w:val="30"/>
          <w:szCs w:val="30"/>
        </w:rPr>
        <w:t>100</w:t>
      </w:r>
      <w:r>
        <w:rPr>
          <w:rFonts w:ascii="Times New Roman" w:eastAsia="华文仿宋" w:hAnsi="Times New Roman" w:cs="Times New Roman"/>
          <w:sz w:val="30"/>
          <w:szCs w:val="30"/>
        </w:rPr>
        <w:t>－</w:t>
      </w:r>
      <w:r>
        <w:rPr>
          <w:rFonts w:ascii="Times New Roman" w:eastAsia="华文仿宋" w:hAnsi="Times New Roman" w:cs="Times New Roman"/>
          <w:sz w:val="30"/>
          <w:szCs w:val="30"/>
        </w:rPr>
        <w:t>110</w:t>
      </w:r>
      <w:r>
        <w:rPr>
          <w:rFonts w:ascii="Times New Roman" w:eastAsia="华文仿宋" w:hAnsi="Times New Roman" w:cs="Times New Roman"/>
          <w:sz w:val="30"/>
          <w:szCs w:val="30"/>
        </w:rPr>
        <w:t>次；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（四）心电图有异常的其他情况。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第二条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血压在下列范围内，合格：</w:t>
      </w:r>
    </w:p>
    <w:p w:rsidR="00314C5D" w:rsidRDefault="00FA3A48">
      <w:pPr>
        <w:pStyle w:val="a5"/>
        <w:spacing w:before="0" w:beforeAutospacing="0" w:after="0" w:afterAutospacing="0" w:line="520" w:lineRule="exact"/>
        <w:ind w:firstLine="645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收缩压</w:t>
      </w:r>
      <w:r>
        <w:rPr>
          <w:rFonts w:ascii="Times New Roman" w:eastAsia="华文仿宋" w:hAnsi="Times New Roman" w:cs="Times New Roman"/>
          <w:sz w:val="30"/>
          <w:szCs w:val="30"/>
        </w:rPr>
        <w:t>90mmHg</w:t>
      </w:r>
      <w:r>
        <w:rPr>
          <w:rFonts w:ascii="Times New Roman" w:eastAsia="华文仿宋" w:hAnsi="Times New Roman" w:cs="Times New Roman"/>
          <w:sz w:val="30"/>
          <w:szCs w:val="30"/>
        </w:rPr>
        <w:t>－</w:t>
      </w:r>
      <w:r>
        <w:rPr>
          <w:rFonts w:ascii="Times New Roman" w:eastAsia="华文仿宋" w:hAnsi="Times New Roman" w:cs="Times New Roman"/>
          <w:sz w:val="30"/>
          <w:szCs w:val="30"/>
        </w:rPr>
        <w:t>140mmHg</w:t>
      </w:r>
      <w:r>
        <w:rPr>
          <w:rFonts w:ascii="Times New Roman" w:eastAsia="华文仿宋" w:hAnsi="Times New Roman" w:cs="Times New Roman"/>
          <w:sz w:val="30"/>
          <w:szCs w:val="30"/>
        </w:rPr>
        <w:t>（</w:t>
      </w:r>
      <w:r>
        <w:rPr>
          <w:rFonts w:ascii="Times New Roman" w:eastAsia="华文仿宋" w:hAnsi="Times New Roman" w:cs="Times New Roman"/>
          <w:sz w:val="30"/>
          <w:szCs w:val="30"/>
        </w:rPr>
        <w:t>12.00</w:t>
      </w:r>
      <w:r>
        <w:rPr>
          <w:rFonts w:ascii="Times New Roman" w:eastAsia="华文仿宋" w:hAnsi="Times New Roman" w:cs="Times New Roman"/>
          <w:sz w:val="30"/>
          <w:szCs w:val="30"/>
        </w:rPr>
        <w:t>－</w:t>
      </w:r>
      <w:r>
        <w:rPr>
          <w:rFonts w:ascii="Times New Roman" w:eastAsia="华文仿宋" w:hAnsi="Times New Roman" w:cs="Times New Roman"/>
          <w:sz w:val="30"/>
          <w:szCs w:val="30"/>
        </w:rPr>
        <w:t>18.66Kpa</w:t>
      </w:r>
      <w:r>
        <w:rPr>
          <w:rFonts w:ascii="Times New Roman" w:eastAsia="华文仿宋" w:hAnsi="Times New Roman" w:cs="Times New Roman"/>
          <w:sz w:val="30"/>
          <w:szCs w:val="30"/>
        </w:rPr>
        <w:t>）；</w:t>
      </w:r>
    </w:p>
    <w:p w:rsidR="00314C5D" w:rsidRDefault="00FA3A48">
      <w:pPr>
        <w:pStyle w:val="a5"/>
        <w:spacing w:before="0" w:beforeAutospacing="0" w:after="0" w:afterAutospacing="0" w:line="520" w:lineRule="exact"/>
        <w:ind w:firstLine="645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舒张压</w:t>
      </w:r>
      <w:r>
        <w:rPr>
          <w:rFonts w:ascii="Times New Roman" w:eastAsia="华文仿宋" w:hAnsi="Times New Roman" w:cs="Times New Roman"/>
          <w:sz w:val="30"/>
          <w:szCs w:val="30"/>
        </w:rPr>
        <w:t>60mmHg</w:t>
      </w:r>
      <w:r>
        <w:rPr>
          <w:rFonts w:ascii="Times New Roman" w:eastAsia="华文仿宋" w:hAnsi="Times New Roman" w:cs="Times New Roman"/>
          <w:sz w:val="30"/>
          <w:szCs w:val="30"/>
        </w:rPr>
        <w:t>－</w:t>
      </w:r>
      <w:r>
        <w:rPr>
          <w:rFonts w:ascii="Times New Roman" w:eastAsia="华文仿宋" w:hAnsi="Times New Roman" w:cs="Times New Roman"/>
          <w:sz w:val="30"/>
          <w:szCs w:val="30"/>
        </w:rPr>
        <w:t>90mmHg</w:t>
      </w:r>
      <w:r>
        <w:rPr>
          <w:rFonts w:ascii="Times New Roman" w:eastAsia="华文仿宋" w:hAnsi="Times New Roman" w:cs="Times New Roman"/>
          <w:sz w:val="30"/>
          <w:szCs w:val="30"/>
        </w:rPr>
        <w:t>（</w:t>
      </w:r>
      <w:r>
        <w:rPr>
          <w:rFonts w:ascii="Times New Roman" w:eastAsia="华文仿宋" w:hAnsi="Times New Roman" w:cs="Times New Roman"/>
          <w:sz w:val="30"/>
          <w:szCs w:val="30"/>
        </w:rPr>
        <w:t>8.00</w:t>
      </w:r>
      <w:r>
        <w:rPr>
          <w:rFonts w:ascii="Times New Roman" w:eastAsia="华文仿宋" w:hAnsi="Times New Roman" w:cs="Times New Roman"/>
          <w:sz w:val="30"/>
          <w:szCs w:val="30"/>
        </w:rPr>
        <w:t>－</w:t>
      </w:r>
      <w:r>
        <w:rPr>
          <w:rFonts w:ascii="Times New Roman" w:eastAsia="华文仿宋" w:hAnsi="Times New Roman" w:cs="Times New Roman"/>
          <w:sz w:val="30"/>
          <w:szCs w:val="30"/>
        </w:rPr>
        <w:t>12.00Kpa</w:t>
      </w:r>
      <w:r>
        <w:rPr>
          <w:rFonts w:ascii="Times New Roman" w:eastAsia="华文仿宋" w:hAnsi="Times New Roman" w:cs="Times New Roman"/>
          <w:sz w:val="30"/>
          <w:szCs w:val="30"/>
        </w:rPr>
        <w:t>）。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第三条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血液病，不合格。单纯性缺铁性贫血，血红蛋白男性高于</w:t>
      </w:r>
      <w:r>
        <w:rPr>
          <w:rFonts w:ascii="Times New Roman" w:eastAsia="华文仿宋" w:hAnsi="Times New Roman" w:cs="Times New Roman"/>
          <w:sz w:val="30"/>
          <w:szCs w:val="30"/>
        </w:rPr>
        <w:t>90g</w:t>
      </w:r>
      <w:r>
        <w:rPr>
          <w:rFonts w:ascii="Times New Roman" w:eastAsia="华文仿宋" w:hAnsi="Times New Roman" w:cs="Times New Roman"/>
          <w:sz w:val="30"/>
          <w:szCs w:val="30"/>
        </w:rPr>
        <w:t>／</w:t>
      </w:r>
      <w:r>
        <w:rPr>
          <w:rFonts w:ascii="Times New Roman" w:eastAsia="华文仿宋" w:hAnsi="Times New Roman" w:cs="Times New Roman"/>
          <w:sz w:val="30"/>
          <w:szCs w:val="30"/>
        </w:rPr>
        <w:t>L</w:t>
      </w:r>
      <w:r>
        <w:rPr>
          <w:rFonts w:ascii="Times New Roman" w:eastAsia="华文仿宋" w:hAnsi="Times New Roman" w:cs="Times New Roman"/>
          <w:sz w:val="30"/>
          <w:szCs w:val="30"/>
        </w:rPr>
        <w:t>、女性高于</w:t>
      </w:r>
      <w:r>
        <w:rPr>
          <w:rFonts w:ascii="Times New Roman" w:eastAsia="华文仿宋" w:hAnsi="Times New Roman" w:cs="Times New Roman"/>
          <w:sz w:val="30"/>
          <w:szCs w:val="30"/>
        </w:rPr>
        <w:t>80g</w:t>
      </w:r>
      <w:r>
        <w:rPr>
          <w:rFonts w:ascii="Times New Roman" w:eastAsia="华文仿宋" w:hAnsi="Times New Roman" w:cs="Times New Roman"/>
          <w:sz w:val="30"/>
          <w:szCs w:val="30"/>
        </w:rPr>
        <w:t>／</w:t>
      </w:r>
      <w:r>
        <w:rPr>
          <w:rFonts w:ascii="Times New Roman" w:eastAsia="华文仿宋" w:hAnsi="Times New Roman" w:cs="Times New Roman"/>
          <w:sz w:val="30"/>
          <w:szCs w:val="30"/>
        </w:rPr>
        <w:t>L</w:t>
      </w:r>
      <w:r>
        <w:rPr>
          <w:rFonts w:ascii="Times New Roman" w:eastAsia="华文仿宋" w:hAnsi="Times New Roman" w:cs="Times New Roman"/>
          <w:sz w:val="30"/>
          <w:szCs w:val="30"/>
        </w:rPr>
        <w:t>，合格。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第四条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结核病不合格。但下列情况合格：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（一）原发性肺结核、继发性肺结核、结核性胸膜炎，临床治愈后稳定</w:t>
      </w: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年无变化者；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（二）肺外结核病：肾结核、骨结核、腹膜结核、淋巴结核等，临床治愈后</w:t>
      </w:r>
      <w:r>
        <w:rPr>
          <w:rFonts w:ascii="Times New Roman" w:eastAsia="华文仿宋" w:hAnsi="Times New Roman" w:cs="Times New Roman"/>
          <w:sz w:val="30"/>
          <w:szCs w:val="30"/>
        </w:rPr>
        <w:t>2</w:t>
      </w:r>
      <w:r>
        <w:rPr>
          <w:rFonts w:ascii="Times New Roman" w:eastAsia="华文仿宋" w:hAnsi="Times New Roman" w:cs="Times New Roman"/>
          <w:sz w:val="30"/>
          <w:szCs w:val="30"/>
        </w:rPr>
        <w:t>年无复发，经专科医院检查无变化者。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第五条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慢性支气管炎伴阻塞性肺气肿、支气管扩张、支气管哮喘，不合格。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第六条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严重慢性胃、肠疾病，不合格。胃溃疡或十二指肠溃疡已愈合，</w:t>
      </w: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年内无出血史，</w:t>
      </w: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年以上无症状者，合格；胃次全切除术后无严重并发症者，合格。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第七条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各种急慢性肝炎，不合格。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lastRenderedPageBreak/>
        <w:t xml:space="preserve">　　第八条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各种恶性肿瘤和肝硬化，不合格。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第九条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急慢性肾炎、慢性肾盂肾炎、多囊肾、肾功能不全，不合格。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第十条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糖尿病、尿崩症、肢端肥大症等内分泌系统疾病，不合格。甲状腺功能亢进治愈后</w:t>
      </w: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年无症状和体征者，合格。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第十一条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第十二条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红斑狼疮、皮肌炎和／或多发性肌炎、硬皮病、结节性多动脉炎、类风湿性关节炎等各种弥漫性结缔组织疾病，大动脉炎，不合格。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第十三条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晚期血吸虫病，晚期丝虫病兼有橡皮肿或有乳糜尿，不合格。</w:t>
      </w:r>
    </w:p>
    <w:p w:rsidR="00314C5D" w:rsidRDefault="00FA3A48">
      <w:pPr>
        <w:pStyle w:val="a5"/>
        <w:spacing w:before="0" w:beforeAutospacing="0" w:after="0" w:afterAutospacing="0" w:line="520" w:lineRule="exact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第十四条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颅骨缺损、颅内异物存留、颅脑畸形、脑外伤后综合症，不合格。</w:t>
      </w:r>
    </w:p>
    <w:p w:rsidR="00314C5D" w:rsidRDefault="00FA3A48">
      <w:pPr>
        <w:widowControl/>
        <w:spacing w:line="520" w:lineRule="exact"/>
        <w:ind w:firstLineChars="200" w:firstLine="600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第十五条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严重的慢性骨髓炎，不合格。</w:t>
      </w:r>
    </w:p>
    <w:p w:rsidR="00314C5D" w:rsidRDefault="00FA3A48">
      <w:pPr>
        <w:widowControl/>
        <w:spacing w:line="52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第十六条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三度单纯性甲状腺肿，不合格。</w:t>
      </w:r>
    </w:p>
    <w:p w:rsidR="00314C5D" w:rsidRDefault="00FA3A48">
      <w:pPr>
        <w:widowControl/>
        <w:spacing w:line="52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第十七条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有梗阻的胆结石或泌尿系结石，不合格。</w:t>
      </w:r>
    </w:p>
    <w:p w:rsidR="00314C5D" w:rsidRDefault="00FA3A48">
      <w:pPr>
        <w:widowControl/>
        <w:spacing w:line="52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第十八条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淋病、梅毒、软下疳、性病性淋巴肉芽肿、尖锐湿疣、生殖器疱疹，艾滋病，不合格。</w:t>
      </w:r>
    </w:p>
    <w:p w:rsidR="00314C5D" w:rsidRDefault="00FA3A48">
      <w:pPr>
        <w:widowControl/>
        <w:spacing w:line="52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第十九条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双眼矫正视力均低于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0.8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（标准对数视力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4.9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）或有明显视功能损害眼病者，不合格。</w:t>
      </w:r>
    </w:p>
    <w:p w:rsidR="00314C5D" w:rsidRDefault="00FA3A48">
      <w:pPr>
        <w:widowControl/>
        <w:spacing w:line="52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第二十条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双耳均有听力障碍，在佩戴助听器情况下，双耳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米以内</w:t>
      </w:r>
      <w:proofErr w:type="gramStart"/>
      <w:r>
        <w:rPr>
          <w:rFonts w:ascii="Times New Roman" w:eastAsia="华文仿宋" w:hAnsi="Times New Roman" w:cs="Times New Roman"/>
          <w:kern w:val="0"/>
          <w:sz w:val="30"/>
          <w:szCs w:val="30"/>
        </w:rPr>
        <w:t>耳语仍</w:t>
      </w:r>
      <w:proofErr w:type="gramEnd"/>
      <w:r>
        <w:rPr>
          <w:rFonts w:ascii="Times New Roman" w:eastAsia="华文仿宋" w:hAnsi="Times New Roman" w:cs="Times New Roman"/>
          <w:kern w:val="0"/>
          <w:sz w:val="30"/>
          <w:szCs w:val="30"/>
        </w:rPr>
        <w:t>听不见者，不合格。</w:t>
      </w:r>
    </w:p>
    <w:p w:rsidR="00314C5D" w:rsidRDefault="00FA3A48">
      <w:pPr>
        <w:widowControl/>
        <w:spacing w:line="520" w:lineRule="exact"/>
        <w:ind w:firstLine="600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第二十一条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心理检测结果显示不宜参加西部计划，或有其他心理疾病、精神疾病者，不合格。</w:t>
      </w:r>
    </w:p>
    <w:p w:rsidR="00314C5D" w:rsidRDefault="00FA3A48">
      <w:pPr>
        <w:widowControl/>
        <w:spacing w:line="520" w:lineRule="exact"/>
        <w:ind w:firstLine="600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第二十二条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未纳入体检标准，影响正常履行职责的其他严重疾病，不合格。　</w:t>
      </w:r>
    </w:p>
    <w:sectPr w:rsidR="0031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86" w:rsidRDefault="006D1E86" w:rsidP="003C65D2">
      <w:r>
        <w:separator/>
      </w:r>
    </w:p>
  </w:endnote>
  <w:endnote w:type="continuationSeparator" w:id="0">
    <w:p w:rsidR="006D1E86" w:rsidRDefault="006D1E86" w:rsidP="003C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86" w:rsidRDefault="006D1E86" w:rsidP="003C65D2">
      <w:r>
        <w:separator/>
      </w:r>
    </w:p>
  </w:footnote>
  <w:footnote w:type="continuationSeparator" w:id="0">
    <w:p w:rsidR="006D1E86" w:rsidRDefault="006D1E86" w:rsidP="003C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FD28A6"/>
    <w:rsid w:val="00314C5D"/>
    <w:rsid w:val="003C65D2"/>
    <w:rsid w:val="006B69BD"/>
    <w:rsid w:val="006D1E86"/>
    <w:rsid w:val="00FA3A48"/>
    <w:rsid w:val="2DA870E5"/>
    <w:rsid w:val="2FCD7D7B"/>
    <w:rsid w:val="30420120"/>
    <w:rsid w:val="31847552"/>
    <w:rsid w:val="344D05B6"/>
    <w:rsid w:val="561E6A09"/>
    <w:rsid w:val="56FD28A6"/>
    <w:rsid w:val="5D953BFE"/>
    <w:rsid w:val="7A5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ACA301-B046-49AA-BC05-897DDC8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5">
    <w:name w:val="Normal (Web)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header"/>
    <w:basedOn w:val="a"/>
    <w:link w:val="a7"/>
    <w:rsid w:val="003C6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C65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白清源</dc:creator>
  <cp:lastModifiedBy>白清源</cp:lastModifiedBy>
  <cp:revision>3</cp:revision>
  <dcterms:created xsi:type="dcterms:W3CDTF">2019-09-06T04:01:00Z</dcterms:created>
  <dcterms:modified xsi:type="dcterms:W3CDTF">2022-08-28T02:42:00Z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